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4C1B3D" w:rsidRDefault="00AF769D">
      <w:pPr>
        <w:pStyle w:val="Zhlav"/>
        <w:tabs>
          <w:tab w:val="left" w:pos="0"/>
        </w:tabs>
        <w:jc w:val="center"/>
        <w:rPr>
          <w:b/>
          <w:sz w:val="32"/>
          <w:szCs w:val="32"/>
        </w:rPr>
      </w:pPr>
      <w:r>
        <w:rPr>
          <w:b/>
          <w:sz w:val="32"/>
          <w:szCs w:val="32"/>
        </w:rPr>
        <w:t>oddělení Brno - město</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93E66" w:rsidRPr="00293E66" w:rsidRDefault="00C0002F" w:rsidP="00293E66">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 MD – </w:t>
      </w:r>
      <w:r w:rsidR="00293E66" w:rsidRPr="00293E66">
        <w:rPr>
          <w:sz w:val="22"/>
          <w:szCs w:val="22"/>
        </w:rPr>
        <w:t>130/2016 –</w:t>
      </w:r>
      <w:r w:rsidR="009F7855">
        <w:rPr>
          <w:sz w:val="22"/>
          <w:szCs w:val="22"/>
        </w:rPr>
        <w:t xml:space="preserve"> 120 – TN/8 ze dne 22.11.2016).</w:t>
      </w:r>
    </w:p>
    <w:p w:rsidR="00C0002F" w:rsidRPr="009F7855" w:rsidRDefault="00C0002F" w:rsidP="009F7855">
      <w:pPr>
        <w:numPr>
          <w:ilvl w:val="0"/>
          <w:numId w:val="6"/>
        </w:numPr>
        <w:tabs>
          <w:tab w:val="clear" w:pos="720"/>
          <w:tab w:val="num" w:pos="426"/>
        </w:tabs>
        <w:spacing w:before="60" w:after="60"/>
        <w:ind w:left="425" w:hanging="425"/>
        <w:jc w:val="both"/>
        <w:rPr>
          <w:sz w:val="22"/>
          <w:szCs w:val="22"/>
        </w:rPr>
      </w:pPr>
      <w:r w:rsidRPr="009F7855">
        <w:rPr>
          <w:sz w:val="22"/>
          <w:szCs w:val="22"/>
        </w:rPr>
        <w:t xml:space="preserve">Osobou, která bude provádět hlavní prohlídky mostů je  </w:t>
      </w:r>
      <w:r w:rsidRPr="009F7855">
        <w:rPr>
          <w:sz w:val="22"/>
          <w:szCs w:val="22"/>
          <w:highlight w:val="yellow"/>
        </w:rPr>
        <w:t>……………….</w:t>
      </w:r>
      <w:r w:rsidRPr="009F785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F769D">
        <w:rPr>
          <w:sz w:val="22"/>
          <w:szCs w:val="22"/>
        </w:rPr>
        <w:t>Rudolf Milerski</w:t>
      </w:r>
      <w:r w:rsidR="00C0002F" w:rsidRPr="005D16CE">
        <w:rPr>
          <w:sz w:val="22"/>
          <w:szCs w:val="22"/>
        </w:rPr>
        <w:t xml:space="preserve">, e-mail: </w:t>
      </w:r>
      <w:hyperlink r:id="rId8" w:history="1">
        <w:r w:rsidR="00AF769D" w:rsidRPr="00AF769D">
          <w:rPr>
            <w:rStyle w:val="Hypertextovodkaz"/>
            <w:sz w:val="22"/>
            <w:szCs w:val="22"/>
          </w:rPr>
          <w:t>rudolf.milerski@susjmk.cz</w:t>
        </w:r>
      </w:hyperlink>
      <w:r w:rsidR="00C0002F" w:rsidRPr="005D16CE">
        <w:rPr>
          <w:sz w:val="22"/>
          <w:szCs w:val="22"/>
        </w:rPr>
        <w:t xml:space="preserve">, tel. </w:t>
      </w:r>
      <w:r w:rsidRPr="005D16CE">
        <w:rPr>
          <w:sz w:val="22"/>
          <w:szCs w:val="22"/>
        </w:rPr>
        <w:t xml:space="preserve">+420 </w:t>
      </w:r>
      <w:r w:rsidR="00AF769D" w:rsidRPr="00AF769D">
        <w:rPr>
          <w:sz w:val="22"/>
          <w:szCs w:val="22"/>
        </w:rPr>
        <w:t>603 450 323</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73F6A">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SÚS JMK, Oblast Střed, Ořechovská 35, 619 00 Brno</w:t>
      </w:r>
      <w:r w:rsidRPr="0072650D">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93E66">
        <w:rPr>
          <w:sz w:val="22"/>
          <w:szCs w:val="22"/>
        </w:rPr>
        <w:t xml:space="preserve">, současně zhotovitel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93E66">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r>
              <w:rPr>
                <w:sz w:val="21"/>
                <w:szCs w:val="21"/>
              </w:rPr>
              <w:t>¨</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64"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333"/>
        <w:gridCol w:w="335"/>
        <w:gridCol w:w="515"/>
        <w:gridCol w:w="993"/>
        <w:gridCol w:w="349"/>
        <w:gridCol w:w="832"/>
        <w:gridCol w:w="284"/>
        <w:gridCol w:w="1536"/>
      </w:tblGrid>
      <w:tr w:rsidR="005430C8" w:rsidRPr="00D8626A" w:rsidTr="005430C8">
        <w:trPr>
          <w:gridAfter w:val="6"/>
          <w:wAfter w:w="4509"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5430C8">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r>
              <w:rPr>
                <w:sz w:val="22"/>
                <w:szCs w:val="22"/>
              </w:rPr>
              <w:t>Oddělení Brno - město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18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342"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5430C8">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18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342"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5430C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119"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181"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384-001</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Rakovecká přes Veverku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9,20</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384-002</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Rakovecká přes svodnici (přehrada)</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2,50</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VII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430-001</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Olomoucká přes železnici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15,95</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VII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602-000A</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Jihlavská přes tramvaj</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14,95</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602-005</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Pražská přes Leskavu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5,85</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640-004..1</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Hradecká přes Purkyňovu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24,05</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640-004..2</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Hradecká přes Purkyňovu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24,14</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642-001</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Rokytova, rámová propust 7,725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2,50</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642-002</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Rokytova, rámová propust 8,003</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2,63</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63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3844-1..1</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Baltisbergrova zatáčka přes lesní cestu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6,60</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3844-2..3</w:t>
            </w:r>
          </w:p>
        </w:tc>
        <w:tc>
          <w:tcPr>
            <w:tcW w:w="3119" w:type="dxa"/>
            <w:gridSpan w:val="5"/>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rPr>
                <w:rFonts w:ascii="Arial" w:hAnsi="Arial" w:cs="Arial"/>
                <w:sz w:val="20"/>
                <w:szCs w:val="20"/>
              </w:rPr>
            </w:pPr>
            <w:r w:rsidRPr="005430C8">
              <w:rPr>
                <w:rFonts w:ascii="Arial" w:hAnsi="Arial" w:cs="Arial"/>
                <w:sz w:val="20"/>
                <w:szCs w:val="20"/>
              </w:rPr>
              <w:t>Stará dálnice přes polní cestu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6,00</w:t>
            </w:r>
          </w:p>
        </w:tc>
        <w:tc>
          <w:tcPr>
            <w:tcW w:w="993" w:type="dxa"/>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3844-4..1</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Stará dálnice přes Vejrostovu</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27,16</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3844-4..2</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Stará dálnice přes Vejrostovu</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27,16</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15270-2</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Dlouhá, podchod</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6,00</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15282-1</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Zámecká přes Chrlický potok</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4,00</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15283-1</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Tuřanka přes dálnici</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58,75</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37918-3</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Tumaňanova přes Rakovec</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3,35</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37918-5</w:t>
            </w:r>
          </w:p>
        </w:tc>
        <w:tc>
          <w:tcPr>
            <w:tcW w:w="3119" w:type="dxa"/>
            <w:gridSpan w:val="5"/>
            <w:tcBorders>
              <w:top w:val="nil"/>
              <w:left w:val="nil"/>
              <w:bottom w:val="single" w:sz="4" w:space="0" w:color="auto"/>
              <w:right w:val="single" w:sz="4" w:space="0" w:color="auto"/>
            </w:tcBorders>
            <w:shd w:val="clear" w:color="auto" w:fill="auto"/>
            <w:vAlign w:val="center"/>
          </w:tcPr>
          <w:p w:rsidR="005430C8" w:rsidRPr="005430C8" w:rsidRDefault="005430C8" w:rsidP="005430C8">
            <w:pPr>
              <w:rPr>
                <w:rFonts w:ascii="Arial" w:hAnsi="Arial" w:cs="Arial"/>
                <w:sz w:val="20"/>
                <w:szCs w:val="20"/>
              </w:rPr>
            </w:pPr>
            <w:r w:rsidRPr="005430C8">
              <w:rPr>
                <w:rFonts w:ascii="Arial" w:hAnsi="Arial" w:cs="Arial"/>
                <w:sz w:val="20"/>
                <w:szCs w:val="20"/>
              </w:rPr>
              <w:t>Blanenská přes Babídolský potok</w:t>
            </w:r>
          </w:p>
        </w:tc>
        <w:tc>
          <w:tcPr>
            <w:tcW w:w="850" w:type="dxa"/>
            <w:gridSpan w:val="2"/>
            <w:tcBorders>
              <w:top w:val="nil"/>
              <w:left w:val="nil"/>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5,23</w:t>
            </w:r>
          </w:p>
        </w:tc>
        <w:tc>
          <w:tcPr>
            <w:tcW w:w="993" w:type="dxa"/>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5430C8" w:rsidRPr="005430C8" w:rsidRDefault="005430C8" w:rsidP="005430C8">
            <w:pPr>
              <w:jc w:val="center"/>
              <w:rPr>
                <w:rFonts w:ascii="Arial" w:hAnsi="Arial" w:cs="Arial"/>
                <w:sz w:val="20"/>
                <w:szCs w:val="20"/>
              </w:rPr>
            </w:pPr>
            <w:r w:rsidRPr="005430C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5430C8">
        <w:tblPrEx>
          <w:tblLook w:val="04A0" w:firstRow="1" w:lastRow="0" w:firstColumn="1" w:lastColumn="0" w:noHBand="0" w:noVBand="1"/>
        </w:tblPrEx>
        <w:trPr>
          <w:trHeight w:val="722"/>
        </w:trPr>
        <w:tc>
          <w:tcPr>
            <w:tcW w:w="7844" w:type="dxa"/>
            <w:gridSpan w:val="15"/>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32E" w:rsidRDefault="00C8632E">
      <w:r>
        <w:separator/>
      </w:r>
    </w:p>
  </w:endnote>
  <w:endnote w:type="continuationSeparator" w:id="0">
    <w:p w:rsidR="00C8632E" w:rsidRDefault="00C8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336209" w:rsidRDefault="00C8632E" w:rsidP="00336209">
    <w:pPr>
      <w:pStyle w:val="Zpat"/>
      <w:jc w:val="center"/>
    </w:pPr>
    <w:r>
      <w:t xml:space="preserve">Strana </w:t>
    </w:r>
    <w:r>
      <w:fldChar w:fldCharType="begin"/>
    </w:r>
    <w:r>
      <w:instrText xml:space="preserve"> PAGE </w:instrText>
    </w:r>
    <w:r>
      <w:fldChar w:fldCharType="separate"/>
    </w:r>
    <w:r w:rsidR="00973F6A">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73F6A">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E42E0">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32E" w:rsidRDefault="00C8632E">
      <w:r>
        <w:separator/>
      </w:r>
    </w:p>
  </w:footnote>
  <w:footnote w:type="continuationSeparator" w:id="0">
    <w:p w:rsidR="00C8632E" w:rsidRDefault="00C86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C8632E" w:rsidRPr="00137448">
      <w:trPr>
        <w:trHeight w:val="180"/>
      </w:trPr>
      <w:tc>
        <w:tcPr>
          <w:tcW w:w="9648" w:type="dxa"/>
          <w:gridSpan w:val="2"/>
        </w:tcPr>
        <w:p w:rsidR="00C8632E" w:rsidRPr="00955654" w:rsidRDefault="00C8632E" w:rsidP="00AF769D">
          <w:pPr>
            <w:spacing w:before="100" w:after="100" w:line="240" w:lineRule="exact"/>
          </w:pPr>
          <w:r>
            <w:rPr>
              <w:i/>
              <w:sz w:val="16"/>
              <w:szCs w:val="16"/>
            </w:rPr>
            <w:t xml:space="preserve">Hlavní prohlídky mostů v roce </w:t>
          </w:r>
          <w:r w:rsidR="00AF769D">
            <w:rPr>
              <w:i/>
              <w:sz w:val="16"/>
              <w:szCs w:val="16"/>
            </w:rPr>
            <w:t>2020</w:t>
          </w:r>
          <w:r>
            <w:rPr>
              <w:i/>
              <w:sz w:val="16"/>
              <w:szCs w:val="16"/>
            </w:rPr>
            <w:t xml:space="preserve"> –</w:t>
          </w:r>
          <w:r w:rsidR="00AF769D">
            <w:rPr>
              <w:i/>
              <w:sz w:val="16"/>
              <w:szCs w:val="16"/>
            </w:rPr>
            <w:t xml:space="preserve"> oddělení Brno - město</w:t>
          </w:r>
          <w:r w:rsidRPr="0051251A">
            <w:rPr>
              <w:sz w:val="22"/>
              <w:szCs w:val="22"/>
            </w:rPr>
            <w:tab/>
          </w:r>
        </w:p>
      </w:tc>
    </w:tr>
    <w:tr w:rsidR="00C8632E" w:rsidRPr="00137448">
      <w:trPr>
        <w:trHeight w:val="80"/>
      </w:trPr>
      <w:tc>
        <w:tcPr>
          <w:tcW w:w="4968" w:type="dxa"/>
        </w:tcPr>
        <w:p w:rsidR="00C8632E" w:rsidRPr="00106006" w:rsidRDefault="00C8632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8632E" w:rsidRPr="00106006" w:rsidRDefault="00C8632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8632E" w:rsidRPr="00336209" w:rsidRDefault="00C8632E"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3B0766C"/>
    <w:multiLevelType w:val="hybridMultilevel"/>
    <w:tmpl w:val="B7A4BC6A"/>
    <w:lvl w:ilvl="0" w:tplc="04050017">
      <w:start w:val="1"/>
      <w:numFmt w:val="lowerLetter"/>
      <w:lvlText w:val="%1)"/>
      <w:lvlJc w:val="left"/>
      <w:pPr>
        <w:tabs>
          <w:tab w:val="num" w:pos="540"/>
        </w:tabs>
        <w:ind w:left="54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1"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5"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4"/>
  </w:num>
  <w:num w:numId="2">
    <w:abstractNumId w:val="9"/>
  </w:num>
  <w:num w:numId="3">
    <w:abstractNumId w:val="16"/>
  </w:num>
  <w:num w:numId="4">
    <w:abstractNumId w:val="35"/>
  </w:num>
  <w:num w:numId="5">
    <w:abstractNumId w:val="2"/>
  </w:num>
  <w:num w:numId="6">
    <w:abstractNumId w:val="11"/>
  </w:num>
  <w:num w:numId="7">
    <w:abstractNumId w:val="31"/>
  </w:num>
  <w:num w:numId="8">
    <w:abstractNumId w:val="36"/>
  </w:num>
  <w:num w:numId="9">
    <w:abstractNumId w:val="0"/>
  </w:num>
  <w:num w:numId="10">
    <w:abstractNumId w:val="23"/>
  </w:num>
  <w:num w:numId="11">
    <w:abstractNumId w:val="21"/>
  </w:num>
  <w:num w:numId="12">
    <w:abstractNumId w:val="32"/>
  </w:num>
  <w:num w:numId="13">
    <w:abstractNumId w:val="4"/>
  </w:num>
  <w:num w:numId="14">
    <w:abstractNumId w:val="42"/>
  </w:num>
  <w:num w:numId="15">
    <w:abstractNumId w:val="13"/>
  </w:num>
  <w:num w:numId="16">
    <w:abstractNumId w:val="33"/>
  </w:num>
  <w:num w:numId="17">
    <w:abstractNumId w:val="22"/>
  </w:num>
  <w:num w:numId="18">
    <w:abstractNumId w:val="34"/>
  </w:num>
  <w:num w:numId="19">
    <w:abstractNumId w:val="39"/>
  </w:num>
  <w:num w:numId="20">
    <w:abstractNumId w:val="25"/>
  </w:num>
  <w:num w:numId="21">
    <w:abstractNumId w:val="5"/>
  </w:num>
  <w:num w:numId="22">
    <w:abstractNumId w:val="14"/>
  </w:num>
  <w:num w:numId="23">
    <w:abstractNumId w:val="7"/>
  </w:num>
  <w:num w:numId="24">
    <w:abstractNumId w:val="38"/>
  </w:num>
  <w:num w:numId="25">
    <w:abstractNumId w:val="37"/>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1"/>
  </w:num>
  <w:num w:numId="32">
    <w:abstractNumId w:val="30"/>
  </w:num>
  <w:num w:numId="33">
    <w:abstractNumId w:val="43"/>
  </w:num>
  <w:num w:numId="34">
    <w:abstractNumId w:val="29"/>
  </w:num>
  <w:num w:numId="35">
    <w:abstractNumId w:val="45"/>
  </w:num>
  <w:num w:numId="36">
    <w:abstractNumId w:val="29"/>
  </w:num>
  <w:num w:numId="37">
    <w:abstractNumId w:val="10"/>
  </w:num>
  <w:num w:numId="38">
    <w:abstractNumId w:val="18"/>
  </w:num>
  <w:num w:numId="39">
    <w:abstractNumId w:val="24"/>
  </w:num>
  <w:num w:numId="40">
    <w:abstractNumId w:val="28"/>
  </w:num>
  <w:num w:numId="41">
    <w:abstractNumId w:val="27"/>
  </w:num>
  <w:num w:numId="42">
    <w:abstractNumId w:val="3"/>
  </w:num>
  <w:num w:numId="43">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40"/>
  </w:num>
  <w:num w:numId="47">
    <w:abstractNumId w:val="19"/>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93E66"/>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183E"/>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3F6A"/>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9F7855"/>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C00AF-26FC-4AF6-AFD6-AA14FE37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7</Pages>
  <Words>1577</Words>
  <Characters>9306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10862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12</cp:revision>
  <cp:lastPrinted>2019-02-11T11:28:00Z</cp:lastPrinted>
  <dcterms:created xsi:type="dcterms:W3CDTF">2018-02-21T09:59:00Z</dcterms:created>
  <dcterms:modified xsi:type="dcterms:W3CDTF">2020-02-14T08:07:00Z</dcterms:modified>
</cp:coreProperties>
</file>